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C6EB" w14:textId="0F5B88F8" w:rsidR="00FE5DED" w:rsidRDefault="00275EE5" w:rsidP="00275EE5">
      <w:pPr>
        <w:ind w:left="7080"/>
      </w:pPr>
      <w:r>
        <w:rPr>
          <w:noProof/>
        </w:rPr>
        <w:drawing>
          <wp:inline distT="0" distB="0" distL="0" distR="0" wp14:anchorId="072144A0" wp14:editId="49C641F5">
            <wp:extent cx="1792605" cy="1200785"/>
            <wp:effectExtent l="0" t="0" r="0" b="0"/>
            <wp:docPr id="7459403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2605" cy="1200785"/>
                    </a:xfrm>
                    <a:prstGeom prst="rect">
                      <a:avLst/>
                    </a:prstGeom>
                    <a:noFill/>
                  </pic:spPr>
                </pic:pic>
              </a:graphicData>
            </a:graphic>
          </wp:inline>
        </w:drawing>
      </w:r>
      <w:r w:rsidR="00FE5DED">
        <w:t>Oss, 25 maart 2026</w:t>
      </w:r>
    </w:p>
    <w:p w14:paraId="73C41848" w14:textId="459A7C9C" w:rsidR="00FE5DED" w:rsidRDefault="00275EE5" w:rsidP="00FE5DED">
      <w:r>
        <w:tab/>
      </w:r>
    </w:p>
    <w:p w14:paraId="306549D6" w14:textId="533001DB" w:rsidR="009E144D" w:rsidRDefault="009E144D" w:rsidP="00FE5DED">
      <w:r>
        <w:t xml:space="preserve">Geachte informateur, </w:t>
      </w:r>
      <w:r w:rsidR="00CA1F44">
        <w:t>geachte mevrouw Aus</w:t>
      </w:r>
      <w:r w:rsidR="00FE34DE">
        <w:t>ems</w:t>
      </w:r>
      <w:r w:rsidR="00CA1F44">
        <w:t xml:space="preserve">, </w:t>
      </w:r>
    </w:p>
    <w:p w14:paraId="1A0BC7E5" w14:textId="77777777" w:rsidR="00DE2137" w:rsidRDefault="009E144D">
      <w:r>
        <w:t xml:space="preserve">Als derde grootste partij in de Osse raad, vinden wij het logisch dat de SP deelneemt aan </w:t>
      </w:r>
      <w:r w:rsidR="008C0B18">
        <w:t xml:space="preserve">de komende </w:t>
      </w:r>
      <w:r>
        <w:t xml:space="preserve">coalitie onderhandelingen. De  </w:t>
      </w:r>
      <w:r w:rsidR="006D0BE6">
        <w:t xml:space="preserve">SP kende een </w:t>
      </w:r>
      <w:r>
        <w:t>afsplitsing van vijf dissidenten</w:t>
      </w:r>
      <w:r w:rsidR="00DE2137">
        <w:t xml:space="preserve"> die vervolgens de lokale partij SSO oprichtten</w:t>
      </w:r>
      <w:r w:rsidR="006D0BE6">
        <w:t xml:space="preserve">. Hun belofte en handtekening </w:t>
      </w:r>
      <w:r>
        <w:t xml:space="preserve">om hun zetel terug te geven aan de SP als ze het niet eens waren met de koers van de SP, </w:t>
      </w:r>
      <w:r w:rsidR="006D0BE6">
        <w:t>ble</w:t>
      </w:r>
      <w:r w:rsidR="007F0FD7">
        <w:t>ken</w:t>
      </w:r>
      <w:r w:rsidR="00DE2137">
        <w:t xml:space="preserve"> dus</w:t>
      </w:r>
      <w:r w:rsidR="007F0FD7">
        <w:t xml:space="preserve"> </w:t>
      </w:r>
      <w:r>
        <w:t>niets waard te zijn</w:t>
      </w:r>
      <w:r w:rsidR="00DE2137">
        <w:t>. Binnen de SP bestaat het beeld dat hier eigen pluche belangen</w:t>
      </w:r>
      <w:r w:rsidR="006D0BE6">
        <w:t xml:space="preserve"> </w:t>
      </w:r>
      <w:r w:rsidR="00DE2137">
        <w:t xml:space="preserve">eveneens een rol speelden en spelen. Vanzelfsprekend heeft deze afsplitsing daarbij onze campagne ook nog eens bemoeilijkt. </w:t>
      </w:r>
    </w:p>
    <w:p w14:paraId="33E127CE" w14:textId="54A3E8C6" w:rsidR="009E144D" w:rsidRDefault="009E144D">
      <w:r>
        <w:t xml:space="preserve">Toch zijn we  er in geslaagd  te groeien van drie naar vier zetels. En in een aantal stembureaus </w:t>
      </w:r>
      <w:r w:rsidR="00DE2137">
        <w:t xml:space="preserve"> </w:t>
      </w:r>
      <w:r w:rsidR="008C0B18">
        <w:t xml:space="preserve">wederom </w:t>
      </w:r>
      <w:r>
        <w:t xml:space="preserve">de grootste partij te worden. </w:t>
      </w:r>
      <w:r w:rsidR="000C2E59">
        <w:t xml:space="preserve">Het zou recht doen aan de verkiezingsuitslag als dat werd beloond met deelname aan een toekomstige coalitie. </w:t>
      </w:r>
    </w:p>
    <w:p w14:paraId="0F292C15" w14:textId="77777777" w:rsidR="00820F0A" w:rsidRDefault="000C2E59">
      <w:r>
        <w:t>Onder welke voorwaarden wil de SP deelnemen aan een toekomstige coalitie?</w:t>
      </w:r>
    </w:p>
    <w:p w14:paraId="39E42FF5" w14:textId="398CCEE3" w:rsidR="00A90329" w:rsidRDefault="000C2E59">
      <w:r>
        <w:t xml:space="preserve">In een nieuwe coalitie moet de inbreng van de SP duidelijk zichtbaar zijn. </w:t>
      </w:r>
      <w:r w:rsidR="00A90329">
        <w:t xml:space="preserve">Hoewel een coalitie alleen kan door het sluiten van compromissen, zijn wij geen voorstander van een kleurloze deelname. </w:t>
      </w:r>
    </w:p>
    <w:p w14:paraId="56015A66" w14:textId="44E875D6" w:rsidR="003A4306" w:rsidRDefault="003A4306">
      <w:r>
        <w:t>We zien in Oss een winst van rechtse partijen waar alles draait om het individuele belang en het vergiftigen van de Osse samenleving door bevolkingsgroepen tegen over elkaar op te zetten. Het antwoord hierop zou een centrum</w:t>
      </w:r>
      <w:r w:rsidR="008341A1">
        <w:t>-</w:t>
      </w:r>
      <w:r>
        <w:t xml:space="preserve">linkse coalitie moeten zijn om sociaal beleid te realiseren </w:t>
      </w:r>
      <w:r w:rsidR="008341A1">
        <w:t xml:space="preserve">en voor iedereen in Oss perspectief te bieden. Waar mensen centraal staan en niet financiële belangen van partijen. Deze centrum-linkse coalitie zou moeten bestaan uit VDG, SP, D66 en GroenLinks/PvdA. Met 20 zetels kunnen zij een stabiele coalitie vormen. </w:t>
      </w:r>
    </w:p>
    <w:p w14:paraId="2AA79965" w14:textId="2E920E8E" w:rsidR="007F0FD7" w:rsidRDefault="007F0FD7">
      <w:r>
        <w:t xml:space="preserve">Een tweede centrum-linkse variant is de coalitie van VDG, CDA, SP en D66. Deze telt 22 zetels en heeft een sterkere basis dan onze eerste voorkeur. </w:t>
      </w:r>
    </w:p>
    <w:p w14:paraId="295540A3" w14:textId="76055492" w:rsidR="00FE5DED" w:rsidRDefault="00FE5DED">
      <w:r w:rsidRPr="00FE5DED">
        <w:t xml:space="preserve">Alleen </w:t>
      </w:r>
      <w:r>
        <w:t>bovengeschetste varianten moeten</w:t>
      </w:r>
      <w:r w:rsidRPr="00FE5DED">
        <w:t xml:space="preserve"> met sociaal beleid in staat worden geacht rechts de wind uit de zeilen te nemen.</w:t>
      </w:r>
    </w:p>
    <w:p w14:paraId="30F1F6D1" w14:textId="537026E2" w:rsidR="000C2E59" w:rsidRDefault="000C2E59">
      <w:r>
        <w:t>Welke punten zijn voor ons van belang</w:t>
      </w:r>
      <w:r w:rsidR="00A90329">
        <w:t>?</w:t>
      </w:r>
      <w:r>
        <w:t xml:space="preserve"> </w:t>
      </w:r>
    </w:p>
    <w:p w14:paraId="0CEC44AE" w14:textId="5709E706" w:rsidR="000C2E59" w:rsidRDefault="000C2E59">
      <w:r>
        <w:t xml:space="preserve">Cruciaal </w:t>
      </w:r>
      <w:r w:rsidR="008341A1">
        <w:t xml:space="preserve">voor de SP </w:t>
      </w:r>
      <w:r>
        <w:t xml:space="preserve">is dat de </w:t>
      </w:r>
      <w:r w:rsidR="006D0BE6">
        <w:t>gemeenteraad geen goedkeuring verleent aan de nieuwbouwplannen in de Roofvogelwijk</w:t>
      </w:r>
      <w:r w:rsidR="00903B49">
        <w:t>.</w:t>
      </w:r>
      <w:r>
        <w:t xml:space="preserve"> Voor een geloofwaardige politiek is essentieel dat niet over de hoofden van de mensen </w:t>
      </w:r>
      <w:r w:rsidR="007F0FD7">
        <w:t xml:space="preserve">woningen </w:t>
      </w:r>
      <w:r w:rsidR="006D0BE6">
        <w:t xml:space="preserve"> wo</w:t>
      </w:r>
      <w:r>
        <w:t>rd</w:t>
      </w:r>
      <w:r w:rsidR="007F0FD7">
        <w:t>en gesloop</w:t>
      </w:r>
      <w:r>
        <w:t xml:space="preserve">t waarbij de mensen hun huis en zekerheid verliezen. Ons uitgangspunt is dat sloop van sociale huurwoningen alleen kan plaatsvinden als tenminste 70% van de zittende huurders daarmee instemt. Samen met de bewoners moeten we de toekomst van de Schadewijk en andere wijken vorm geven. Niet via dictaten. </w:t>
      </w:r>
    </w:p>
    <w:p w14:paraId="3119A3C0" w14:textId="52056FE7" w:rsidR="000C2E59" w:rsidRDefault="000C2E59">
      <w:r>
        <w:t xml:space="preserve">En er zijn alternatieven voor handen voor sociale woningbouw aan de randen van Oss en Berghem zonder dat sloop van woningen nodig is. Het is derhalve een politieke keuze. </w:t>
      </w:r>
    </w:p>
    <w:p w14:paraId="1221E63B" w14:textId="5B5ACE3F" w:rsidR="00A90329" w:rsidRDefault="00A90329">
      <w:r>
        <w:lastRenderedPageBreak/>
        <w:t xml:space="preserve">Welke andere punten zijn voor ons </w:t>
      </w:r>
      <w:r w:rsidR="008341A1">
        <w:t xml:space="preserve">belangrijk? </w:t>
      </w:r>
    </w:p>
    <w:p w14:paraId="67069FF9" w14:textId="0A195EC9" w:rsidR="00A90329" w:rsidRDefault="00A90329" w:rsidP="00A90329">
      <w:pPr>
        <w:pStyle w:val="Lijstalinea"/>
        <w:numPr>
          <w:ilvl w:val="0"/>
          <w:numId w:val="3"/>
        </w:numPr>
      </w:pPr>
      <w:r>
        <w:t xml:space="preserve">Aanpakken van de leegstand van gebouwen en bij nieuwbouw een norm van </w:t>
      </w:r>
      <w:r w:rsidR="008341A1">
        <w:t xml:space="preserve">tenminste </w:t>
      </w:r>
      <w:r>
        <w:t xml:space="preserve">40% </w:t>
      </w:r>
      <w:r w:rsidR="008341A1">
        <w:t xml:space="preserve">sociale huurwoningen </w:t>
      </w:r>
      <w:r>
        <w:t>hanteren.</w:t>
      </w:r>
      <w:r w:rsidR="004C67FD">
        <w:t xml:space="preserve"> En een actieve grondpolitiek.   </w:t>
      </w:r>
    </w:p>
    <w:p w14:paraId="47386D87" w14:textId="52677BD6" w:rsidR="00A90329" w:rsidRDefault="00A90329" w:rsidP="00A90329">
      <w:pPr>
        <w:pStyle w:val="Lijstalinea"/>
        <w:numPr>
          <w:ilvl w:val="0"/>
          <w:numId w:val="3"/>
        </w:numPr>
      </w:pPr>
      <w:r>
        <w:t xml:space="preserve">Het verruimen van het armoedebeleid in Oss door de draagkrachtnorm te verhogen van 120% naar 130%. Dat betekent dat 1100 extra gezinnen kunnen profiteren van de Osse minimaregelingen. Gezien de plannen van de huidige landelijke coalitie achten we het bieden van extra zekerheid aan de gezinnen met lagere inkomens wenselijk. </w:t>
      </w:r>
    </w:p>
    <w:p w14:paraId="7F329412" w14:textId="4193BE0C" w:rsidR="00A90329" w:rsidRDefault="004C67FD" w:rsidP="00A90329">
      <w:pPr>
        <w:pStyle w:val="Lijstalinea"/>
        <w:numPr>
          <w:ilvl w:val="0"/>
          <w:numId w:val="3"/>
        </w:numPr>
      </w:pPr>
      <w:r>
        <w:t xml:space="preserve">De bezuinigingen op sociale voorzieningen als de jeugdzorg en Wmo in de orde van vijf miljoen moeten worden teruggedraaid. </w:t>
      </w:r>
    </w:p>
    <w:p w14:paraId="48E31EC1" w14:textId="08F04A72" w:rsidR="002466B6" w:rsidRDefault="002466B6" w:rsidP="00A90329">
      <w:pPr>
        <w:pStyle w:val="Lijstalinea"/>
        <w:numPr>
          <w:ilvl w:val="0"/>
          <w:numId w:val="3"/>
        </w:numPr>
      </w:pPr>
      <w:r>
        <w:t>Eigen energiebedrijf</w:t>
      </w:r>
      <w:r w:rsidR="00ED4B2B">
        <w:t xml:space="preserve"> met regie en opbrengsten voor de Osse inwoners. </w:t>
      </w:r>
      <w:r>
        <w:t xml:space="preserve"> </w:t>
      </w:r>
    </w:p>
    <w:p w14:paraId="7F395699" w14:textId="77777777" w:rsidR="008C0B18" w:rsidRDefault="004C67FD" w:rsidP="004C67FD">
      <w:r>
        <w:t>Hoe denkt de SP een en ander te financieren</w:t>
      </w:r>
      <w:r w:rsidR="008C0B18">
        <w:t>?</w:t>
      </w:r>
    </w:p>
    <w:p w14:paraId="6E86D259" w14:textId="3FD926CE" w:rsidR="004C67FD" w:rsidRDefault="00FE5DED" w:rsidP="004C67FD">
      <w:r>
        <w:t xml:space="preserve">Stoppen met het uitgeven van geld aan vage samenwerkingsverbanden als Agrifood Capital en buitensporige  extra uitgaven voor de gemeentelijke organisatie.  </w:t>
      </w:r>
      <w:r w:rsidR="004C67FD">
        <w:t xml:space="preserve">Voor de SP is het bespreekbaar om de lokale lastendruk te laten stijgen tot het landelijk gemiddelde. En dat geldt ook voor de lastendruk voor bedrijven die thans worden ontzien en </w:t>
      </w:r>
      <w:r w:rsidR="008C0B18">
        <w:t xml:space="preserve">met hun lastendruk ook onder het landelijk gemiddelde zitten. </w:t>
      </w:r>
    </w:p>
    <w:p w14:paraId="4D8C37C0" w14:textId="60BBFBA5" w:rsidR="008140E9" w:rsidRDefault="008140E9" w:rsidP="004C67FD">
      <w:r>
        <w:t xml:space="preserve">Namens de SP-fractie </w:t>
      </w:r>
    </w:p>
    <w:p w14:paraId="0D7E9957" w14:textId="2A5867C7" w:rsidR="008140E9" w:rsidRDefault="008140E9" w:rsidP="004C67FD">
      <w:r>
        <w:t>Leroy Vossenberg</w:t>
      </w:r>
    </w:p>
    <w:p w14:paraId="5E8613A0" w14:textId="4CAF93F1" w:rsidR="009E144D" w:rsidRDefault="008140E9">
      <w:r>
        <w:t>Henk van Gerven</w:t>
      </w:r>
    </w:p>
    <w:sectPr w:rsidR="009E1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688"/>
    <w:multiLevelType w:val="hybridMultilevel"/>
    <w:tmpl w:val="445293D6"/>
    <w:lvl w:ilvl="0" w:tplc="FFFFFFFF">
      <w:start w:val="1"/>
      <w:numFmt w:val="decimal"/>
      <w:lvlText w:val="%1."/>
      <w:lvlJc w:val="left"/>
      <w:pPr>
        <w:ind w:left="720" w:hanging="360"/>
      </w:pPr>
      <w:rPr>
        <w:rFonts w:hint="default"/>
        <w:b w:val="0"/>
        <w:bCs w:val="0"/>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C4E2383"/>
    <w:multiLevelType w:val="hybridMultilevel"/>
    <w:tmpl w:val="D74C204E"/>
    <w:lvl w:ilvl="0" w:tplc="DECCD4AA">
      <w:start w:val="1"/>
      <w:numFmt w:val="decimal"/>
      <w:lvlText w:val="%1."/>
      <w:lvlJc w:val="left"/>
      <w:pPr>
        <w:ind w:left="720" w:hanging="360"/>
      </w:pPr>
      <w:rPr>
        <w:rFonts w:hint="default"/>
        <w:b w:val="0"/>
        <w:bCs w:val="0"/>
        <w:color w:val="auto"/>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343529"/>
    <w:multiLevelType w:val="hybridMultilevel"/>
    <w:tmpl w:val="E5A0C9EE"/>
    <w:lvl w:ilvl="0" w:tplc="AB80F2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9860886">
    <w:abstractNumId w:val="1"/>
  </w:num>
  <w:num w:numId="2" w16cid:durableId="2090299826">
    <w:abstractNumId w:val="0"/>
  </w:num>
  <w:num w:numId="3" w16cid:durableId="11825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4D"/>
    <w:rsid w:val="00066AEF"/>
    <w:rsid w:val="000C2E59"/>
    <w:rsid w:val="000D67D1"/>
    <w:rsid w:val="002466B6"/>
    <w:rsid w:val="00275EE5"/>
    <w:rsid w:val="003A4306"/>
    <w:rsid w:val="004C67FD"/>
    <w:rsid w:val="005032EC"/>
    <w:rsid w:val="005B3535"/>
    <w:rsid w:val="006C619B"/>
    <w:rsid w:val="006D0BE6"/>
    <w:rsid w:val="00743038"/>
    <w:rsid w:val="007625A3"/>
    <w:rsid w:val="007853CC"/>
    <w:rsid w:val="007F0FD7"/>
    <w:rsid w:val="008140E9"/>
    <w:rsid w:val="00820F0A"/>
    <w:rsid w:val="008341A1"/>
    <w:rsid w:val="008454AF"/>
    <w:rsid w:val="00877029"/>
    <w:rsid w:val="008B3077"/>
    <w:rsid w:val="008C0B18"/>
    <w:rsid w:val="00903B49"/>
    <w:rsid w:val="009E144D"/>
    <w:rsid w:val="00A90329"/>
    <w:rsid w:val="00AA682C"/>
    <w:rsid w:val="00AE316B"/>
    <w:rsid w:val="00B0466B"/>
    <w:rsid w:val="00CA1F44"/>
    <w:rsid w:val="00CA3D4A"/>
    <w:rsid w:val="00D300FD"/>
    <w:rsid w:val="00DE2137"/>
    <w:rsid w:val="00ED4B2B"/>
    <w:rsid w:val="00FB5FD0"/>
    <w:rsid w:val="00FE34DE"/>
    <w:rsid w:val="00FE5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C7E0"/>
  <w15:chartTrackingRefBased/>
  <w15:docId w15:val="{8068DD40-7837-4CA7-A363-C5F9DC2F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1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1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14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14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14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14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14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14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14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14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14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14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14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14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14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14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14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144D"/>
    <w:rPr>
      <w:rFonts w:eastAsiaTheme="majorEastAsia" w:cstheme="majorBidi"/>
      <w:color w:val="272727" w:themeColor="text1" w:themeTint="D8"/>
    </w:rPr>
  </w:style>
  <w:style w:type="paragraph" w:styleId="Titel">
    <w:name w:val="Title"/>
    <w:basedOn w:val="Standaard"/>
    <w:next w:val="Standaard"/>
    <w:link w:val="TitelChar"/>
    <w:uiPriority w:val="10"/>
    <w:qFormat/>
    <w:rsid w:val="009E1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14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14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14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14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144D"/>
    <w:rPr>
      <w:i/>
      <w:iCs/>
      <w:color w:val="404040" w:themeColor="text1" w:themeTint="BF"/>
    </w:rPr>
  </w:style>
  <w:style w:type="paragraph" w:styleId="Lijstalinea">
    <w:name w:val="List Paragraph"/>
    <w:basedOn w:val="Standaard"/>
    <w:uiPriority w:val="34"/>
    <w:qFormat/>
    <w:rsid w:val="009E144D"/>
    <w:pPr>
      <w:ind w:left="720"/>
      <w:contextualSpacing/>
    </w:pPr>
  </w:style>
  <w:style w:type="character" w:styleId="Intensievebenadrukking">
    <w:name w:val="Intense Emphasis"/>
    <w:basedOn w:val="Standaardalinea-lettertype"/>
    <w:uiPriority w:val="21"/>
    <w:qFormat/>
    <w:rsid w:val="009E144D"/>
    <w:rPr>
      <w:i/>
      <w:iCs/>
      <w:color w:val="2F5496" w:themeColor="accent1" w:themeShade="BF"/>
    </w:rPr>
  </w:style>
  <w:style w:type="paragraph" w:styleId="Duidelijkcitaat">
    <w:name w:val="Intense Quote"/>
    <w:basedOn w:val="Standaard"/>
    <w:next w:val="Standaard"/>
    <w:link w:val="DuidelijkcitaatChar"/>
    <w:uiPriority w:val="30"/>
    <w:qFormat/>
    <w:rsid w:val="009E1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144D"/>
    <w:rPr>
      <w:i/>
      <w:iCs/>
      <w:color w:val="2F5496" w:themeColor="accent1" w:themeShade="BF"/>
    </w:rPr>
  </w:style>
  <w:style w:type="character" w:styleId="Intensieveverwijzing">
    <w:name w:val="Intense Reference"/>
    <w:basedOn w:val="Standaardalinea-lettertype"/>
    <w:uiPriority w:val="32"/>
    <w:qFormat/>
    <w:rsid w:val="009E1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 Gerven</dc:creator>
  <cp:keywords/>
  <dc:description/>
  <cp:lastModifiedBy>Ans Broersen</cp:lastModifiedBy>
  <cp:revision>2</cp:revision>
  <dcterms:created xsi:type="dcterms:W3CDTF">2026-03-27T07:48:00Z</dcterms:created>
  <dcterms:modified xsi:type="dcterms:W3CDTF">2026-03-27T07:48:00Z</dcterms:modified>
</cp:coreProperties>
</file>